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02" w:rsidRPr="007D1902" w:rsidRDefault="007D1902" w:rsidP="007D1902">
      <w:pPr>
        <w:spacing w:after="0" w:line="240" w:lineRule="auto"/>
        <w:ind w:firstLine="1063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1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  <w:r w:rsidR="00C419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</w:t>
      </w:r>
    </w:p>
    <w:p w:rsidR="007D1902" w:rsidRPr="007D1902" w:rsidRDefault="007D1902" w:rsidP="007D1902">
      <w:pPr>
        <w:spacing w:after="0" w:line="240" w:lineRule="auto"/>
        <w:ind w:firstLine="1063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1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пояснительной записке</w:t>
      </w:r>
    </w:p>
    <w:p w:rsidR="007D1902" w:rsidRDefault="007D1902" w:rsidP="00A0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7153" w:rsidRDefault="00A07153" w:rsidP="00A0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71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Финансовое обеспечение реализации Государственной программы </w:t>
      </w:r>
      <w:r w:rsidR="006A6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Пермского края</w:t>
      </w:r>
    </w:p>
    <w:p w:rsidR="00A07153" w:rsidRDefault="00A07153" w:rsidP="00A0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71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«Экономическое развитие и инновационная экономика»</w:t>
      </w:r>
    </w:p>
    <w:p w:rsidR="007D1902" w:rsidRDefault="007D1902" w:rsidP="00A0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2015-2018 годы</w:t>
      </w:r>
    </w:p>
    <w:p w:rsidR="00A07153" w:rsidRPr="00A07153" w:rsidRDefault="00A07153" w:rsidP="00A0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5981" w:type="dxa"/>
        <w:tblInd w:w="-601" w:type="dxa"/>
        <w:tblLook w:val="04A0" w:firstRow="1" w:lastRow="0" w:firstColumn="1" w:lastColumn="0" w:noHBand="0" w:noVBand="1"/>
      </w:tblPr>
      <w:tblGrid>
        <w:gridCol w:w="3116"/>
        <w:gridCol w:w="1276"/>
        <w:gridCol w:w="1276"/>
        <w:gridCol w:w="1275"/>
        <w:gridCol w:w="1276"/>
        <w:gridCol w:w="4038"/>
        <w:gridCol w:w="1207"/>
        <w:gridCol w:w="1276"/>
        <w:gridCol w:w="1241"/>
      </w:tblGrid>
      <w:tr w:rsidR="002C3D16" w:rsidRPr="00AE44A9" w:rsidTr="00EF0D8D">
        <w:trPr>
          <w:trHeight w:val="315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бюджета, тыс. рублей</w:t>
            </w: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целевого показателя</w:t>
            </w:r>
          </w:p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(изменения)</w:t>
            </w:r>
          </w:p>
        </w:tc>
      </w:tr>
      <w:tr w:rsidR="002C3D16" w:rsidRPr="00AE44A9" w:rsidTr="00EF0D8D">
        <w:trPr>
          <w:trHeight w:val="315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D16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</w:tbl>
    <w:p w:rsidR="001F56FE" w:rsidRDefault="001F56FE" w:rsidP="001F56FE">
      <w:pPr>
        <w:spacing w:after="0" w:line="24" w:lineRule="auto"/>
      </w:pPr>
    </w:p>
    <w:tbl>
      <w:tblPr>
        <w:tblW w:w="15981" w:type="dxa"/>
        <w:tblInd w:w="-601" w:type="dxa"/>
        <w:tblLook w:val="04A0" w:firstRow="1" w:lastRow="0" w:firstColumn="1" w:lastColumn="0" w:noHBand="0" w:noVBand="1"/>
      </w:tblPr>
      <w:tblGrid>
        <w:gridCol w:w="3116"/>
        <w:gridCol w:w="1276"/>
        <w:gridCol w:w="1276"/>
        <w:gridCol w:w="1275"/>
        <w:gridCol w:w="1276"/>
        <w:gridCol w:w="4038"/>
        <w:gridCol w:w="1207"/>
        <w:gridCol w:w="1276"/>
        <w:gridCol w:w="1241"/>
      </w:tblGrid>
      <w:tr w:rsidR="002C3D16" w:rsidRPr="00AE44A9" w:rsidTr="001F56FE">
        <w:trPr>
          <w:trHeight w:val="295"/>
          <w:tblHeader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D16" w:rsidRPr="00AE44A9" w:rsidRDefault="002C3D16" w:rsidP="002C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D16" w:rsidRPr="00AE44A9" w:rsidRDefault="002C3D16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D16" w:rsidRPr="00AE44A9" w:rsidRDefault="002C3D16" w:rsidP="002C3D1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D16" w:rsidRPr="00AE44A9" w:rsidRDefault="002C3D16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D16" w:rsidRPr="00AE44A9" w:rsidRDefault="002C3D16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D16" w:rsidRPr="00AE44A9" w:rsidRDefault="002C3D16" w:rsidP="002C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D16" w:rsidRPr="00AE44A9" w:rsidRDefault="002C3D16" w:rsidP="002C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D16" w:rsidRPr="00AE44A9" w:rsidRDefault="002C3D16" w:rsidP="002C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D16" w:rsidRPr="00AE44A9" w:rsidRDefault="002C3D16" w:rsidP="002C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50E67" w:rsidRPr="00AE44A9" w:rsidTr="001F56FE">
        <w:trPr>
          <w:trHeight w:val="660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«Экономическое развитие и инновационная экономика»</w:t>
            </w: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всего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234 960,8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F52180" w:rsidP="002C3D1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335 439,4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329 707,4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2C3D1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326 464,7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налогообложения, млн. руб.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220 870,0                       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229 705,0                                (0,0)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241190,0</w:t>
            </w:r>
          </w:p>
        </w:tc>
      </w:tr>
      <w:tr w:rsidR="00C50E67" w:rsidRPr="00AE44A9" w:rsidTr="00EF0D8D">
        <w:trPr>
          <w:trHeight w:val="705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Реальные </w:t>
            </w:r>
            <w:r w:rsidR="00A07153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располагаемые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денежные доходы населения, 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    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налоговых и неналоговых доходов консолидированного бюджета </w:t>
            </w:r>
            <w:r w:rsidR="00A07153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Пермского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края, млн. руб.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5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507FA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892,2                          </w:t>
            </w:r>
            <w:r w:rsidR="00D53053" w:rsidRPr="00AE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E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123 932,2                       (-3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налоговых и неналоговых доходов консолидированного бюджета </w:t>
            </w:r>
            <w:r w:rsidR="00A07153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Пермского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 в расчете на душу населения, тыс. руб.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48,04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40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04C0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6,83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(</w:t>
            </w:r>
            <w:r w:rsidR="00404C0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C50E67" w:rsidRPr="00AE44A9" w:rsidTr="001F56FE">
        <w:trPr>
          <w:trHeight w:val="63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1.</w:t>
            </w:r>
            <w:r w:rsidR="00175F50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«Инновационная экономика»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21 494,2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организаций, осуществляющих инновации, в общем числе обследованных организаций, 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C50E67" w:rsidRPr="00AE44A9" w:rsidTr="001F56FE">
        <w:trPr>
          <w:trHeight w:val="560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1.1. </w:t>
            </w:r>
            <w:r w:rsidR="00C50E67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Стимулирование и поддержка инновационной активности субъектов экономической, научной и научно-технической деятельности Пермского </w:t>
            </w:r>
            <w:r w:rsidR="00C50E67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края, а также стимулирование поддержка создания новых инновационных предприятий»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E67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малых инновационных предприятий, ед.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    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   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C50E67" w:rsidRPr="00AE44A9" w:rsidTr="001F56FE">
        <w:trPr>
          <w:trHeight w:val="315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E67" w:rsidRPr="00AE44A9" w:rsidTr="001F56FE">
        <w:trPr>
          <w:trHeight w:val="945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инновационных, территориальных или технологических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(производственных) кластеров,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функционирующих на территории Пермского края, ед.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  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75F50" w:rsidRPr="00AE44A9" w:rsidTr="001F56FE">
        <w:trPr>
          <w:trHeight w:val="317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F50" w:rsidRPr="00AE44A9" w:rsidRDefault="00175F50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50" w:rsidRPr="00AE44A9" w:rsidRDefault="00175F50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инновационной продукции, работ и услуг в общем объеме отгруженной продукции, выполненных работ и услуг предприятиями промышленного производства, %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                                     (0,0)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                                 (0,0)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4C47EB" w:rsidRPr="00AE44A9" w:rsidTr="00EF0D8D">
        <w:trPr>
          <w:trHeight w:val="94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4C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специализированной организации, осуществляющей методическое, организационное, экспертно-аналитическое и информационное сопровождение развития инновационного территориального кластера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14 784,2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47EB" w:rsidRPr="00AE44A9" w:rsidTr="00EF0D8D">
        <w:trPr>
          <w:trHeight w:val="94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4C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проведение информационных мероприятий, направленных на продвижение и развитие инновационного территориального кластера волоконно-оптических технологий «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Фотоника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AE44A9" w:rsidRDefault="004C47EB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F50" w:rsidRPr="00AE44A9" w:rsidTr="00EF0D8D">
        <w:trPr>
          <w:trHeight w:val="94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50" w:rsidRPr="00AE44A9" w:rsidRDefault="00175F50" w:rsidP="00175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                                                         1.</w:t>
            </w:r>
            <w:r w:rsidR="004C4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Взаимодействие с институтами инновационного развития с целью продвижения инновационных проектов</w:t>
            </w:r>
          </w:p>
          <w:p w:rsidR="00175F50" w:rsidRPr="00AE44A9" w:rsidRDefault="00175F50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50" w:rsidRPr="00AE44A9" w:rsidRDefault="00175F50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50" w:rsidRPr="00AE44A9" w:rsidRDefault="00175F50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E67" w:rsidRPr="00AE44A9" w:rsidTr="00EF0D8D">
        <w:trPr>
          <w:trHeight w:val="94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«Привлечение инвестиций и формирование благоприятной инвестиционной среды»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2C3D16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 по крупным и средним предприятиям и организациям, млн. руб.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159 745,0             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169 329,7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1B7C9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186 647,90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2.1. Формирование и продвижение имиджа Пермского края как территории, б</w:t>
            </w:r>
            <w:r w:rsidR="002C3D16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лагоприятной для инвестирования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инвестиционных 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которым ведется сопровождение, ед.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       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действующих на территории края инструментов государственной поддержки субъектов инвестиционной деятельности, ед.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                                      (-2)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                               (-1)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мероприятий, проведенных в целях формирования инвестиционно-привлекательного имиджа края, ед.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   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+3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+3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50E67" w:rsidRPr="00AE44A9" w:rsidTr="00EF0D8D">
        <w:trPr>
          <w:trHeight w:val="56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870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государственных гражданских служащих Пермского края и муниципальных служащих, принявших участие в семинарах, обмене опытом, посвященным вопросам в сфере инвестиций, развития государственно-частного партнерства и международных отношений, чел.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                               (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B5AB6" w:rsidRPr="00AE44A9" w:rsidTr="00EF0D8D">
        <w:trPr>
          <w:trHeight w:val="126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AB6" w:rsidRPr="00AE44A9" w:rsidRDefault="00AB5AB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AB6" w:rsidRPr="00AE44A9" w:rsidRDefault="00AB5AB6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AB6" w:rsidRPr="00AE44A9" w:rsidRDefault="00AB5AB6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AB6" w:rsidRPr="00AE44A9" w:rsidRDefault="00AB5AB6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5AB6" w:rsidRPr="00AE44A9" w:rsidRDefault="00AB5AB6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AB6" w:rsidRPr="00AE44A9" w:rsidRDefault="00AB5AB6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инвестиционных площадок, сформированных в муниципальных образованиях Пермского края, размещенных 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специализированном многоязычном интернет-портале об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инвестиционной деятельности в Пермском крае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(+60)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(+70)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  <w:p w:rsidR="00AB5AB6" w:rsidRPr="00AE44A9" w:rsidRDefault="00AB5AB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(+90)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Подпрограмма «Развитие промышленности Пермского края и повышение ее конкурентоспособности»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100 921,6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100 996,3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100 996,3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средств), млн. руб.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210 188,0             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224 901,0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  <w:r w:rsidR="003376B4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  <w:r w:rsidR="003376B4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душу населения, тыс. руб.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79,58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84,98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C50E67" w:rsidRPr="00AE44A9" w:rsidTr="00EF0D8D">
        <w:trPr>
          <w:trHeight w:val="690"/>
        </w:trPr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3.2.  </w:t>
            </w:r>
            <w:r w:rsidR="00C50E67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промышленной политики </w:t>
            </w:r>
            <w:r w:rsidR="001206C0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Пермского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0E67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100 921,6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100 996,3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100 996,3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и (или) модернизированных рабочих мест, ед.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       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    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C50E67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трехсторонних соглашений между обучающими организациями, предприятиями и физическими лицами, ед.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                                     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           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C50E67" w:rsidRPr="00AE44A9" w:rsidTr="001F56FE">
        <w:trPr>
          <w:trHeight w:val="63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67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r w:rsidR="0093147E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одп</w:t>
            </w:r>
            <w:r w:rsidR="00C50E67"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рограмма «Развитие малого и среднего предпринимательства в Пермском крае»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133 202,0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119 368,6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131 516,2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E67" w:rsidRPr="00AE44A9" w:rsidRDefault="002C3D1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128 351,4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C50E67" w:rsidP="00337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3376B4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зарегистрированных субъектов малого и среднего предпринимательства, ед.</w:t>
            </w:r>
          </w:p>
          <w:p w:rsidR="00C50E67" w:rsidRPr="00AE44A9" w:rsidRDefault="00C50E67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337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                        (0,0)</w:t>
            </w:r>
          </w:p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337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120 176                       (0,0)</w:t>
            </w:r>
          </w:p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337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124 500</w:t>
            </w:r>
          </w:p>
          <w:p w:rsidR="00C50E67" w:rsidRPr="00AE44A9" w:rsidRDefault="00C50E67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5359" w:rsidRPr="00AE44A9" w:rsidTr="001F56FE">
        <w:trPr>
          <w:trHeight w:val="1693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4.1. </w:t>
            </w:r>
            <w:r w:rsidR="00295359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Финансовая поддержка малого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</w:t>
            </w:r>
            <w:r w:rsidR="00DB40A6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102 633,0</w:t>
            </w: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Оборот продукции (услуг), производимой малыми предприятиями, в том числе микро-предприятиями, индивидуальными предпринимателями,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млрд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среднесписочной численности работников (без внешних совместителей), занятых на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микропредприятиях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малых и средних предприятиях и у индивидуальных предпринимателей, в общей численности занятого населения, %</w:t>
            </w: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субъекта Российской Федерации, ед.</w:t>
            </w: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предпринимателей), ед.</w:t>
            </w: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государственную поддержку, ед.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</w:t>
            </w:r>
            <w:r w:rsidR="003376B4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30,21                               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                          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                           (-6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                      (-9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0D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1 211,6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30,32                                 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                                      (0,0)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                                      (-655)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4 781                                      (-9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190)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1 275,8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30,42                                       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56,5                                       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318D" w:rsidRPr="00AE44A9" w:rsidRDefault="00EF318D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F318D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359" w:rsidRPr="00AE44A9" w:rsidRDefault="00295359" w:rsidP="0029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359" w:rsidRPr="00AE44A9" w:rsidTr="001F56FE">
        <w:trPr>
          <w:trHeight w:val="130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C3D16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4.2. </w:t>
            </w:r>
            <w:r w:rsidR="00295359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</w:t>
            </w:r>
            <w:r w:rsidR="00F6473A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23 472,9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359" w:rsidRPr="00AE44A9" w:rsidRDefault="00DB40A6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25 718,4</w:t>
            </w:r>
          </w:p>
        </w:tc>
        <w:tc>
          <w:tcPr>
            <w:tcW w:w="4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359" w:rsidRPr="00AE44A9" w:rsidTr="001F56FE">
        <w:trPr>
          <w:trHeight w:val="20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59" w:rsidRPr="00AE44A9" w:rsidRDefault="00295359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359" w:rsidRPr="00AE44A9" w:rsidRDefault="00295359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6B4" w:rsidRPr="00AE44A9" w:rsidTr="001F56FE">
        <w:trPr>
          <w:trHeight w:val="63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5. Подпрограмма «Развитие внутреннего потребительского рынка»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29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торговыми площадями населения Пермского края,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тыс.чел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29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  <w:r w:rsidR="00870FF3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29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  <w:r w:rsidR="00870FF3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(0,0)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29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3376B4" w:rsidRPr="00AE44A9" w:rsidTr="001F56FE">
        <w:trPr>
          <w:trHeight w:val="855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5.1. Создание условий для повышения качества и конкурентоспособности товаров и услуг на потребительском рынке Пермского края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773,6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товаров краевых производителей в обороте розничной торговли,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4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                                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4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                                        (0,0)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4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3376B4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103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задекларированной розничной продажи  алкогольной продукции,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10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                        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10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                                    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103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3376B4" w:rsidRPr="00AE44A9" w:rsidTr="001F56FE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6B4" w:rsidRPr="00AE44A9" w:rsidTr="001F56FE">
        <w:trPr>
          <w:trHeight w:val="630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6. Подпрограмма «Обеспечение реализации государственной программы»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BF7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77 040,0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79 321,3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78 512,1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78 434,2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75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достижения показателей (индикаторов) Программы и ее подпрограмм,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75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  <w:p w:rsidR="003376B4" w:rsidRPr="00AE44A9" w:rsidRDefault="003376B4" w:rsidP="0075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75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  <w:p w:rsidR="003376B4" w:rsidRPr="00AE44A9" w:rsidRDefault="003376B4" w:rsidP="0075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75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98</w:t>
            </w:r>
          </w:p>
        </w:tc>
      </w:tr>
      <w:tr w:rsidR="00542A91" w:rsidRPr="00AE44A9" w:rsidTr="001752FB">
        <w:trPr>
          <w:trHeight w:val="1192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91" w:rsidRPr="00AE44A9" w:rsidRDefault="00542A91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                                        6.1. Обеспечение деятельности  государственных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74 117,8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76 902,4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77 466,5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752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77 466,5</w:t>
            </w:r>
          </w:p>
        </w:tc>
        <w:tc>
          <w:tcPr>
            <w:tcW w:w="4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A91" w:rsidRPr="00AE44A9" w:rsidRDefault="00542A91" w:rsidP="0075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A91" w:rsidRPr="00AE44A9" w:rsidRDefault="00542A91" w:rsidP="0075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A91" w:rsidRPr="00AE44A9" w:rsidRDefault="00542A91" w:rsidP="0075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A91" w:rsidRPr="00AE44A9" w:rsidRDefault="00542A91" w:rsidP="0075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2A91" w:rsidRPr="00AE44A9" w:rsidTr="001752FB">
        <w:trPr>
          <w:trHeight w:val="1680"/>
        </w:trPr>
        <w:tc>
          <w:tcPr>
            <w:tcW w:w="3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91" w:rsidRPr="00AE44A9" w:rsidRDefault="00542A91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                                                             6.2. Проведение мероприятий по сопровождению и развитию ИАС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967,7</w:t>
            </w:r>
          </w:p>
        </w:tc>
        <w:tc>
          <w:tcPr>
            <w:tcW w:w="4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1" w:rsidRPr="00AE44A9" w:rsidRDefault="00542A91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1" w:rsidRPr="00AE44A9" w:rsidRDefault="00542A91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1" w:rsidRPr="00AE44A9" w:rsidRDefault="00542A91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91" w:rsidRPr="00AE44A9" w:rsidRDefault="00542A91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2A91" w:rsidRPr="00AE44A9" w:rsidTr="001752FB">
        <w:trPr>
          <w:trHeight w:val="94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A91" w:rsidRPr="00AE44A9" w:rsidRDefault="00542A91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                                                        6.3. Присвоение Пермскому краю кредитного рейтинга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A91" w:rsidRPr="00AE44A9" w:rsidRDefault="00542A91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A91" w:rsidRPr="00AE44A9" w:rsidRDefault="00542A91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A91" w:rsidRPr="00AE44A9" w:rsidRDefault="00542A91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A91" w:rsidRPr="00AE44A9" w:rsidRDefault="00542A91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A91" w:rsidRPr="00AE44A9" w:rsidRDefault="00542A91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6B4" w:rsidRPr="00AE44A9" w:rsidTr="001F56FE">
        <w:trPr>
          <w:trHeight w:val="132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1B7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7. Подпрограмма «Развитие инновационного территориального кластера ракетного двигателестроения «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Технополис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Новый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Звездный»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15 784,2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ED5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работников организаций - участников, прошедших профессиональную переподготовку и повышение квалификации по дополнительным профессиональным программам в области управления инновационной деятельностью, а также по направлениям реализации государственной программы субъекта РФ (человек)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ED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  <w:p w:rsidR="003376B4" w:rsidRPr="00AE44A9" w:rsidRDefault="003376B4" w:rsidP="00ED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ED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  <w:p w:rsidR="003376B4" w:rsidRPr="00AE44A9" w:rsidRDefault="003376B4" w:rsidP="00ED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ED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870FF3" w:rsidRPr="00AE44A9" w:rsidTr="001F56FE">
        <w:trPr>
          <w:trHeight w:val="1694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FF3" w:rsidRPr="00AE44A9" w:rsidRDefault="00870FF3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                                       7.1. Обеспечение деятельности специализированной организации, осуществляющей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методическое, организационное, экспертно-аналитическое и информационное сопровождение развития инновационного территориального кластера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34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9 975,4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10 784,2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0FF3" w:rsidRPr="00AE44A9" w:rsidRDefault="00870FF3" w:rsidP="001B3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0FF3" w:rsidRPr="00AE44A9" w:rsidTr="001F56FE">
        <w:trPr>
          <w:trHeight w:val="1260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FF3" w:rsidRPr="00AE44A9" w:rsidRDefault="00870FF3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0FF3" w:rsidRPr="00AE44A9" w:rsidRDefault="00870FF3" w:rsidP="00FC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объема работ и проектов в сфере научных исследований и разработок, выполняемых совместно двумя и более организациями - участниками либо одной или более организацией – участником совместно с иностранными организациями, в стоимостном выражении (по отношению к предыдущему году), 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70FF3" w:rsidRPr="00AE44A9" w:rsidTr="005E3DBF">
        <w:trPr>
          <w:trHeight w:val="1260"/>
        </w:trPr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FF3" w:rsidRPr="00AE44A9" w:rsidRDefault="00870FF3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0FF3" w:rsidRPr="00AE44A9" w:rsidRDefault="00870FF3" w:rsidP="001B3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объема инвестиционных затрат организаций - участников за вычетом затрат на приобретение земельных участков, строительство зданий и сооружений, а также подвод инженерных коммуникаций в стоимостном выражении (по отношению к предыдущему году), %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</w:tr>
      <w:tr w:rsidR="00870FF3" w:rsidRPr="00AE44A9" w:rsidTr="005E3DBF">
        <w:trPr>
          <w:trHeight w:val="945"/>
        </w:trPr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FF3" w:rsidRPr="00AE44A9" w:rsidRDefault="00870FF3" w:rsidP="00210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FF3" w:rsidRPr="00AE44A9" w:rsidRDefault="00870FF3" w:rsidP="001B3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выработки на одного работника организации - участника в стоимостном выражении (по отношению к предыдущему году),% 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FF3" w:rsidRPr="00AE44A9" w:rsidRDefault="00870FF3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3376B4" w:rsidRPr="00AE44A9" w:rsidTr="001F56FE">
        <w:trPr>
          <w:trHeight w:val="126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                                                          7.2. Взаимодействие с институтами инновационного развития с целью продвижения инновационных проектов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DB4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1B3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объема отгруженной организациями - участниками инновационной продукции собственного производства, а также инновационных работ и услуг, выполненных собственными силами, в стоимостном выражении (по отношению к предыдущему году),%</w:t>
            </w:r>
          </w:p>
          <w:p w:rsidR="003376B4" w:rsidRPr="00AE44A9" w:rsidRDefault="003376B4" w:rsidP="001B3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376B4" w:rsidRPr="00AE44A9" w:rsidTr="001F56FE">
        <w:trPr>
          <w:trHeight w:val="945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                                                         7.3. Развитие объектов инновационной инфраструктуры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18 217,5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совокупной выручки организаций - участников от продаж продукции на внешнем рынке, в стоимостном выражении (по отношению к предыдущему году),%  </w:t>
            </w: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3376B4" w:rsidRPr="00AE44A9" w:rsidTr="00EF0D8D">
        <w:trPr>
          <w:trHeight w:val="945"/>
        </w:trPr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C95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количества малых инновационных компаний, вновь зарегистрированных в соответствии с законодательством Российской Федерации на территории муниципального образования (муниципальных образований), в границах которого расположен территориальный кластер (по отношению к предыдущему году),%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376B4" w:rsidRPr="00AE44A9" w:rsidTr="00EF0D8D">
        <w:trPr>
          <w:trHeight w:val="2439"/>
        </w:trPr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FC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количество запатентованных организациями - участниками результатов интеллектуальной деятельности, в том числе за рубежом (по отношению к предыдущему году),%  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1B3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3376B4" w:rsidRPr="00AE44A9" w:rsidTr="00EF0D8D">
        <w:trPr>
          <w:trHeight w:val="945"/>
        </w:trPr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B4" w:rsidRPr="00AE44A9" w:rsidRDefault="003376B4" w:rsidP="005A7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3E5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работников организаций участников, принявших участие в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-ярмарочных и коммуникативных мероприятиях, проводимых в Российской Федерации и за рубежом, чел.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  <w:p w:rsidR="003376B4" w:rsidRPr="00AE44A9" w:rsidRDefault="003376B4" w:rsidP="00C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  <w:p w:rsidR="003376B4" w:rsidRPr="00AE44A9" w:rsidRDefault="003376B4" w:rsidP="00C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9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3376B4" w:rsidRPr="00AE44A9" w:rsidTr="001F56FE">
        <w:trPr>
          <w:trHeight w:val="94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1B7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8. Подпрограмма «Развитие инновационного территориального </w:t>
            </w: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кластера волоконно-оптических технологий «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Фотоника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888,0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765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работников организаций - участников кластера, прошедших профессиональную переподготовку и повышение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квалификации по программам дополнительного образования в области управления инновационной деятельностью, а также по направлениям реализации программы развития кластера (человек)</w:t>
            </w:r>
          </w:p>
          <w:p w:rsidR="003376B4" w:rsidRPr="00AE44A9" w:rsidRDefault="003376B4" w:rsidP="00765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870FF3" w:rsidP="00765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  <w:p w:rsidR="003376B4" w:rsidRPr="00AE44A9" w:rsidRDefault="003376B4" w:rsidP="00765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870FF3" w:rsidP="00765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3376B4" w:rsidRPr="00AE44A9" w:rsidRDefault="003376B4" w:rsidP="00765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870FF3" w:rsidP="00765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376B4" w:rsidRPr="00AE44A9" w:rsidTr="001F56FE">
        <w:trPr>
          <w:trHeight w:val="76"/>
        </w:trPr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6B4" w:rsidRPr="00AE44A9" w:rsidRDefault="003376B4" w:rsidP="00DB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                                                                                     8.1. Организация и проведение информационных мероприятий, направленных на продвижение и развитие инновационного территориального кластера волоконно-оптических технологий «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Фотоника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76B4" w:rsidRPr="00AE44A9" w:rsidTr="00EF0D8D">
        <w:trPr>
          <w:trHeight w:val="126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работ и проектов в сфере научных исследований и разработок, выполняемых совместно двумя и более организациями - участниками кластера либо одной или более организацией - участником кластера совместно с иностранными организациями, млн. руб. </w:t>
            </w: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</w:t>
            </w:r>
          </w:p>
        </w:tc>
      </w:tr>
      <w:tr w:rsidR="003376B4" w:rsidRPr="00AE44A9" w:rsidTr="00EF0D8D">
        <w:trPr>
          <w:trHeight w:val="126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инвестиционных затрат организаций - участников кластера за вычетом затрат на приобретение земельных участков, строительство зданий и сооружений, а также подвод инженерных коммуникаций,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3376B4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FC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Выработка на одного работника организаций - участников кластера, тыс. руб.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3800,0</w:t>
            </w:r>
          </w:p>
        </w:tc>
      </w:tr>
      <w:tr w:rsidR="003376B4" w:rsidRPr="00AE44A9" w:rsidTr="001F56FE">
        <w:trPr>
          <w:trHeight w:val="126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отгруженной организациями - участниками кластера инновационной продукции собственного производства, а также инновационных работ и услуг, 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выполненных собственными силами,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млрд</w:t>
            </w:r>
            <w:proofErr w:type="gram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29,6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3376B4" w:rsidRPr="00AE44A9" w:rsidTr="001F56FE">
        <w:trPr>
          <w:trHeight w:val="630"/>
        </w:trPr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FC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Совокупная выручка организаций - участников кластера от продаж продукции на внешнем рынке, млрд. руб.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3376B4" w:rsidRPr="00AE44A9" w:rsidTr="00EF0D8D">
        <w:trPr>
          <w:trHeight w:val="945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малых инновационных компаний, вновь зарегистрированн</w:t>
            </w:r>
            <w:bookmarkStart w:id="0" w:name="_GoBack"/>
            <w:bookmarkEnd w:id="0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в соответствии с законодательством Российской Федерации на территории города Перми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(0,0)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3376B4" w:rsidRPr="00AE44A9" w:rsidTr="00EF0D8D">
        <w:trPr>
          <w:trHeight w:val="630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FC4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запатентованных организациями - участниками кластера результатов интеллектуальной деятельности, в том числе за рубежом, шт.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3376B4" w:rsidRPr="00AE44A9" w:rsidRDefault="003376B4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</w:t>
            </w:r>
            <w:r w:rsidR="00542A9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3376B4" w:rsidRPr="00AE44A9" w:rsidRDefault="003376B4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</w:t>
            </w:r>
            <w:r w:rsidR="00542A9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76B4" w:rsidRPr="002C3D16" w:rsidTr="00EF0D8D">
        <w:trPr>
          <w:trHeight w:val="375"/>
        </w:trPr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EF3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работников организаций - участников кластера, принявших участие в </w:t>
            </w:r>
            <w:proofErr w:type="spellStart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-ярмарочных и коммуникативных мероприятиях, проводимых в Российской Федерации и за рубежом (человек)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542A9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76B4" w:rsidRPr="00AE44A9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3376B4" w:rsidRPr="00AE44A9" w:rsidRDefault="003376B4" w:rsidP="00EF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</w:t>
            </w:r>
            <w:r w:rsidR="00542A91"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6B4" w:rsidRPr="00542A91" w:rsidRDefault="003376B4" w:rsidP="00C5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3376B4" w:rsidRPr="00542A91" w:rsidRDefault="003376B4" w:rsidP="001B7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42E4" w:rsidRPr="002C3D16" w:rsidRDefault="001942E4">
      <w:pPr>
        <w:rPr>
          <w:sz w:val="24"/>
          <w:szCs w:val="24"/>
        </w:rPr>
      </w:pPr>
    </w:p>
    <w:sectPr w:rsidR="001942E4" w:rsidRPr="002C3D16" w:rsidSect="00A0715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67"/>
    <w:rsid w:val="00030996"/>
    <w:rsid w:val="00102F3B"/>
    <w:rsid w:val="001206C0"/>
    <w:rsid w:val="00175F50"/>
    <w:rsid w:val="001942E4"/>
    <w:rsid w:val="001B352C"/>
    <w:rsid w:val="001B7C9A"/>
    <w:rsid w:val="001F56FE"/>
    <w:rsid w:val="00210B6F"/>
    <w:rsid w:val="002476CC"/>
    <w:rsid w:val="00274B6F"/>
    <w:rsid w:val="00295359"/>
    <w:rsid w:val="002C3D16"/>
    <w:rsid w:val="003376B4"/>
    <w:rsid w:val="00344D33"/>
    <w:rsid w:val="003E5E4C"/>
    <w:rsid w:val="00404C01"/>
    <w:rsid w:val="004507FA"/>
    <w:rsid w:val="004A1C0D"/>
    <w:rsid w:val="004C47EB"/>
    <w:rsid w:val="00542A91"/>
    <w:rsid w:val="00561AD7"/>
    <w:rsid w:val="005A73DD"/>
    <w:rsid w:val="006716E1"/>
    <w:rsid w:val="006A6D79"/>
    <w:rsid w:val="007245A7"/>
    <w:rsid w:val="00752CFF"/>
    <w:rsid w:val="00756976"/>
    <w:rsid w:val="007D1902"/>
    <w:rsid w:val="00847157"/>
    <w:rsid w:val="00870FF3"/>
    <w:rsid w:val="00892ED3"/>
    <w:rsid w:val="008E7B2F"/>
    <w:rsid w:val="0093147E"/>
    <w:rsid w:val="009660D0"/>
    <w:rsid w:val="00976A75"/>
    <w:rsid w:val="00A07153"/>
    <w:rsid w:val="00A7006B"/>
    <w:rsid w:val="00AA6C67"/>
    <w:rsid w:val="00AB5AB6"/>
    <w:rsid w:val="00AE44A9"/>
    <w:rsid w:val="00BF7883"/>
    <w:rsid w:val="00C41921"/>
    <w:rsid w:val="00C50E67"/>
    <w:rsid w:val="00C953E8"/>
    <w:rsid w:val="00C95405"/>
    <w:rsid w:val="00CF0C40"/>
    <w:rsid w:val="00D25304"/>
    <w:rsid w:val="00D53053"/>
    <w:rsid w:val="00D815CC"/>
    <w:rsid w:val="00D90B3A"/>
    <w:rsid w:val="00DB40A6"/>
    <w:rsid w:val="00E30424"/>
    <w:rsid w:val="00EF0D8D"/>
    <w:rsid w:val="00EF318D"/>
    <w:rsid w:val="00F342D6"/>
    <w:rsid w:val="00F52180"/>
    <w:rsid w:val="00F6473A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73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5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73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DB265-FCEC-4DEA-A337-0FB7CB2B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Ременщикова Светлана Юрьевна</dc:creator>
  <cp:lastModifiedBy>Петрова Наталья Павловна</cp:lastModifiedBy>
  <cp:revision>14</cp:revision>
  <cp:lastPrinted>2015-09-28T06:59:00Z</cp:lastPrinted>
  <dcterms:created xsi:type="dcterms:W3CDTF">2015-09-24T14:09:00Z</dcterms:created>
  <dcterms:modified xsi:type="dcterms:W3CDTF">2015-09-28T07:00:00Z</dcterms:modified>
</cp:coreProperties>
</file>